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79" w:rsidRDefault="00CE0079" w:rsidP="000A4031">
      <w:pPr>
        <w:ind w:left="-735" w:right="-720"/>
        <w:jc w:val="center"/>
        <w:rPr>
          <w:rFonts w:ascii="Verdana" w:hAnsi="Verdana"/>
          <w:b/>
          <w:u w:val="single"/>
        </w:rPr>
      </w:pPr>
    </w:p>
    <w:p w:rsidR="00CE0079" w:rsidRDefault="00CE0079" w:rsidP="000A4031">
      <w:pPr>
        <w:ind w:left="-735" w:right="-720"/>
        <w:jc w:val="center"/>
        <w:rPr>
          <w:rFonts w:ascii="Verdana" w:hAnsi="Verdana"/>
          <w:b/>
          <w:u w:val="single"/>
        </w:rPr>
      </w:pPr>
    </w:p>
    <w:p w:rsidR="000A4031" w:rsidRPr="00A70EC8" w:rsidRDefault="000A4031" w:rsidP="000A4031">
      <w:pPr>
        <w:ind w:left="-735" w:right="-720"/>
        <w:jc w:val="center"/>
        <w:rPr>
          <w:rFonts w:ascii="Verdana" w:hAnsi="Verdana"/>
          <w:b/>
          <w:sz w:val="22"/>
          <w:szCs w:val="22"/>
          <w:u w:val="single"/>
        </w:rPr>
      </w:pPr>
      <w:r w:rsidRPr="00CE0079">
        <w:rPr>
          <w:rFonts w:ascii="Verdana" w:hAnsi="Verdana"/>
          <w:b/>
          <w:u w:val="single"/>
        </w:rPr>
        <w:t>AFFILIATION</w:t>
      </w:r>
      <w:r w:rsidRPr="00A70EC8">
        <w:rPr>
          <w:rFonts w:ascii="Verdana" w:hAnsi="Verdana"/>
          <w:b/>
          <w:sz w:val="22"/>
          <w:szCs w:val="22"/>
          <w:u w:val="single"/>
        </w:rPr>
        <w:t xml:space="preserve"> OF A PRAESIDIUM</w:t>
      </w:r>
    </w:p>
    <w:p w:rsidR="000A4031" w:rsidRPr="00CE0079" w:rsidRDefault="000A4031" w:rsidP="000A4031">
      <w:pPr>
        <w:ind w:left="-735" w:right="-720"/>
        <w:jc w:val="center"/>
        <w:rPr>
          <w:rFonts w:ascii="Verdana" w:hAnsi="Verdana"/>
          <w:sz w:val="22"/>
          <w:szCs w:val="22"/>
        </w:rPr>
      </w:pPr>
    </w:p>
    <w:p w:rsidR="00CA47B4" w:rsidRPr="00CE0079" w:rsidRDefault="000A4031" w:rsidP="00CA47B4">
      <w:pPr>
        <w:ind w:left="-735" w:right="-720"/>
        <w:rPr>
          <w:rFonts w:ascii="Verdana" w:hAnsi="Verdana"/>
          <w:sz w:val="22"/>
          <w:szCs w:val="22"/>
        </w:rPr>
      </w:pPr>
      <w:r w:rsidRPr="00CE0079">
        <w:rPr>
          <w:rFonts w:ascii="Verdana" w:hAnsi="Verdana"/>
          <w:sz w:val="22"/>
          <w:szCs w:val="22"/>
        </w:rPr>
        <w:t xml:space="preserve">A Council may affiliate a new </w:t>
      </w:r>
      <w:proofErr w:type="spellStart"/>
      <w:r w:rsidRPr="00CE0079">
        <w:rPr>
          <w:rFonts w:ascii="Verdana" w:hAnsi="Verdana"/>
          <w:sz w:val="22"/>
          <w:szCs w:val="22"/>
        </w:rPr>
        <w:t>praesidium</w:t>
      </w:r>
      <w:proofErr w:type="spellEnd"/>
      <w:r w:rsidRPr="00CE0079">
        <w:rPr>
          <w:rFonts w:ascii="Verdana" w:hAnsi="Verdana"/>
          <w:sz w:val="22"/>
          <w:szCs w:val="22"/>
        </w:rPr>
        <w:t xml:space="preserve"> that has at least </w:t>
      </w:r>
      <w:r w:rsidRPr="00CE0079">
        <w:rPr>
          <w:rFonts w:ascii="Verdana" w:hAnsi="Verdana"/>
          <w:b/>
          <w:sz w:val="22"/>
          <w:szCs w:val="22"/>
        </w:rPr>
        <w:t>five</w:t>
      </w:r>
      <w:r w:rsidRPr="00CE0079">
        <w:rPr>
          <w:rFonts w:ascii="Verdana" w:hAnsi="Verdana"/>
          <w:sz w:val="22"/>
          <w:szCs w:val="22"/>
        </w:rPr>
        <w:t xml:space="preserve"> members </w:t>
      </w:r>
      <w:r w:rsidRPr="00CE0079">
        <w:rPr>
          <w:rFonts w:ascii="Verdana" w:hAnsi="Verdana"/>
          <w:sz w:val="22"/>
          <w:szCs w:val="22"/>
          <w:u w:val="single"/>
        </w:rPr>
        <w:t>seriously committed to the Legion of Mary</w:t>
      </w:r>
      <w:r w:rsidRPr="00CE0079">
        <w:rPr>
          <w:rFonts w:ascii="Verdana" w:hAnsi="Verdana"/>
          <w:sz w:val="22"/>
          <w:szCs w:val="22"/>
        </w:rPr>
        <w:t xml:space="preserve">, and </w:t>
      </w:r>
      <w:r w:rsidRPr="00CE0079">
        <w:rPr>
          <w:rFonts w:ascii="Verdana" w:hAnsi="Verdana"/>
          <w:b/>
          <w:sz w:val="22"/>
          <w:szCs w:val="22"/>
        </w:rPr>
        <w:t>fo</w:t>
      </w:r>
      <w:r w:rsidR="00CA47B4" w:rsidRPr="00CE0079">
        <w:rPr>
          <w:rFonts w:ascii="Verdana" w:hAnsi="Verdana"/>
          <w:b/>
          <w:sz w:val="22"/>
          <w:szCs w:val="22"/>
        </w:rPr>
        <w:t>u</w:t>
      </w:r>
      <w:r w:rsidRPr="00CE0079">
        <w:rPr>
          <w:rFonts w:ascii="Verdana" w:hAnsi="Verdana"/>
          <w:b/>
          <w:sz w:val="22"/>
          <w:szCs w:val="22"/>
        </w:rPr>
        <w:t>r</w:t>
      </w:r>
      <w:r w:rsidRPr="00CE0079">
        <w:rPr>
          <w:rFonts w:ascii="Verdana" w:hAnsi="Verdana"/>
          <w:sz w:val="22"/>
          <w:szCs w:val="22"/>
        </w:rPr>
        <w:t xml:space="preserve"> members who are </w:t>
      </w:r>
      <w:r w:rsidRPr="00CE0079">
        <w:rPr>
          <w:rFonts w:ascii="Verdana" w:hAnsi="Verdana"/>
          <w:sz w:val="22"/>
          <w:szCs w:val="22"/>
          <w:u w:val="single"/>
        </w:rPr>
        <w:t xml:space="preserve">willing </w:t>
      </w:r>
      <w:r w:rsidR="004748A2" w:rsidRPr="00CE0079">
        <w:rPr>
          <w:rFonts w:ascii="Verdana" w:hAnsi="Verdana"/>
          <w:sz w:val="22"/>
          <w:szCs w:val="22"/>
          <w:u w:val="single"/>
        </w:rPr>
        <w:t>to</w:t>
      </w:r>
      <w:r w:rsidRPr="00CE0079">
        <w:rPr>
          <w:rFonts w:ascii="Verdana" w:hAnsi="Verdana"/>
          <w:sz w:val="22"/>
          <w:szCs w:val="22"/>
          <w:u w:val="single"/>
        </w:rPr>
        <w:t xml:space="preserve"> serve as officers</w:t>
      </w:r>
      <w:r w:rsidRPr="00CE0079">
        <w:rPr>
          <w:rFonts w:ascii="Verdana" w:hAnsi="Verdana"/>
          <w:sz w:val="22"/>
          <w:szCs w:val="22"/>
        </w:rPr>
        <w:t xml:space="preserve">. </w:t>
      </w:r>
    </w:p>
    <w:p w:rsidR="00CA47B4" w:rsidRPr="00CE0079" w:rsidRDefault="00CA47B4" w:rsidP="00CA47B4">
      <w:pPr>
        <w:ind w:left="-735" w:right="-720"/>
        <w:rPr>
          <w:rFonts w:ascii="Verdana" w:hAnsi="Verdana"/>
          <w:sz w:val="22"/>
          <w:szCs w:val="22"/>
        </w:rPr>
      </w:pPr>
    </w:p>
    <w:p w:rsidR="00A70EC8" w:rsidRPr="00CE0079" w:rsidRDefault="000A4031" w:rsidP="00CA47B4">
      <w:pPr>
        <w:ind w:left="-735" w:right="-720"/>
        <w:rPr>
          <w:rFonts w:ascii="Verdana" w:hAnsi="Verdana"/>
          <w:sz w:val="22"/>
          <w:szCs w:val="22"/>
        </w:rPr>
      </w:pPr>
      <w:r w:rsidRPr="00CE0079">
        <w:rPr>
          <w:rFonts w:ascii="Verdana" w:hAnsi="Verdana"/>
          <w:sz w:val="22"/>
          <w:szCs w:val="22"/>
        </w:rPr>
        <w:t>Willing members may be appointed as “</w:t>
      </w:r>
      <w:r w:rsidRPr="00CE0079">
        <w:rPr>
          <w:rFonts w:ascii="Verdana" w:hAnsi="Verdana"/>
          <w:b/>
          <w:sz w:val="22"/>
          <w:szCs w:val="22"/>
        </w:rPr>
        <w:t>temporary</w:t>
      </w:r>
      <w:r w:rsidR="00CA47B4" w:rsidRPr="00CE0079">
        <w:rPr>
          <w:rFonts w:ascii="Verdana" w:hAnsi="Verdana"/>
          <w:b/>
          <w:sz w:val="22"/>
          <w:szCs w:val="22"/>
        </w:rPr>
        <w:t xml:space="preserve"> officers</w:t>
      </w:r>
      <w:r w:rsidR="00CA47B4" w:rsidRPr="00CE0079">
        <w:rPr>
          <w:rFonts w:ascii="Verdana" w:hAnsi="Verdana"/>
          <w:sz w:val="22"/>
          <w:szCs w:val="22"/>
        </w:rPr>
        <w:t xml:space="preserve">,” </w:t>
      </w:r>
      <w:r w:rsidR="00CA47B4" w:rsidRPr="00CE0079">
        <w:rPr>
          <w:rFonts w:ascii="Verdana" w:hAnsi="Verdana"/>
          <w:sz w:val="22"/>
          <w:szCs w:val="22"/>
          <w:u w:val="single"/>
        </w:rPr>
        <w:t>prior to affiliation and prior to taking the Promise</w:t>
      </w:r>
      <w:r w:rsidR="00CA47B4" w:rsidRPr="00CE0079">
        <w:rPr>
          <w:rFonts w:ascii="Verdana" w:hAnsi="Verdana"/>
          <w:sz w:val="22"/>
          <w:szCs w:val="22"/>
        </w:rPr>
        <w:t xml:space="preserve">.  </w:t>
      </w:r>
      <w:r w:rsidRPr="00CE0079">
        <w:rPr>
          <w:rFonts w:ascii="Verdana" w:hAnsi="Verdana"/>
          <w:sz w:val="22"/>
          <w:szCs w:val="22"/>
        </w:rPr>
        <w:t>A “temporary</w:t>
      </w:r>
      <w:r w:rsidR="00CA47B4" w:rsidRPr="00CE0079">
        <w:rPr>
          <w:rFonts w:ascii="Verdana" w:hAnsi="Verdana"/>
          <w:sz w:val="22"/>
          <w:szCs w:val="22"/>
        </w:rPr>
        <w:t xml:space="preserve"> </w:t>
      </w:r>
      <w:r w:rsidRPr="00CE0079">
        <w:rPr>
          <w:rFonts w:ascii="Verdana" w:hAnsi="Verdana"/>
          <w:sz w:val="22"/>
          <w:szCs w:val="22"/>
        </w:rPr>
        <w:t>officer</w:t>
      </w:r>
      <w:r w:rsidR="00CA47B4" w:rsidRPr="00CE0079">
        <w:rPr>
          <w:rFonts w:ascii="Verdana" w:hAnsi="Verdana"/>
          <w:sz w:val="22"/>
          <w:szCs w:val="22"/>
        </w:rPr>
        <w:t>”</w:t>
      </w:r>
      <w:r w:rsidRPr="00CE0079">
        <w:rPr>
          <w:rFonts w:ascii="Verdana" w:hAnsi="Verdana"/>
          <w:sz w:val="22"/>
          <w:szCs w:val="22"/>
        </w:rPr>
        <w:t xml:space="preserve"> has </w:t>
      </w:r>
      <w:r w:rsidRPr="00CE0079">
        <w:rPr>
          <w:rFonts w:ascii="Verdana" w:hAnsi="Verdana"/>
          <w:sz w:val="22"/>
          <w:szCs w:val="22"/>
          <w:u w:val="single"/>
        </w:rPr>
        <w:t xml:space="preserve">all the authority </w:t>
      </w:r>
      <w:r w:rsidR="00A70EC8" w:rsidRPr="00CE0079">
        <w:rPr>
          <w:rFonts w:ascii="Verdana" w:hAnsi="Verdana"/>
          <w:sz w:val="22"/>
          <w:szCs w:val="22"/>
        </w:rPr>
        <w:t xml:space="preserve">and </w:t>
      </w:r>
      <w:r w:rsidR="00A70EC8" w:rsidRPr="00CE0079">
        <w:rPr>
          <w:rFonts w:ascii="Verdana" w:hAnsi="Verdana"/>
          <w:sz w:val="22"/>
          <w:szCs w:val="22"/>
          <w:u w:val="single"/>
        </w:rPr>
        <w:t>responsibilities (</w:t>
      </w:r>
      <w:r w:rsidR="00A70EC8" w:rsidRPr="00CE0079">
        <w:rPr>
          <w:rFonts w:ascii="Verdana" w:hAnsi="Verdana"/>
          <w:sz w:val="22"/>
          <w:szCs w:val="22"/>
        </w:rPr>
        <w:t xml:space="preserve">to include that of attending monthly council meetings) of </w:t>
      </w:r>
      <w:r w:rsidR="00A70EC8" w:rsidRPr="00CE0079">
        <w:rPr>
          <w:rFonts w:ascii="Verdana" w:hAnsi="Verdana"/>
          <w:sz w:val="22"/>
          <w:szCs w:val="22"/>
          <w:u w:val="single"/>
        </w:rPr>
        <w:t xml:space="preserve">a </w:t>
      </w:r>
      <w:r w:rsidRPr="00CE0079">
        <w:rPr>
          <w:rFonts w:ascii="Verdana" w:hAnsi="Verdana"/>
          <w:sz w:val="22"/>
          <w:szCs w:val="22"/>
          <w:u w:val="single"/>
        </w:rPr>
        <w:t>permanently appointed officer</w:t>
      </w:r>
      <w:r w:rsidR="00A70EC8" w:rsidRPr="00CE0079">
        <w:rPr>
          <w:rFonts w:ascii="Verdana" w:hAnsi="Verdana"/>
          <w:sz w:val="22"/>
          <w:szCs w:val="22"/>
        </w:rPr>
        <w:t>.</w:t>
      </w:r>
    </w:p>
    <w:p w:rsidR="00CA47B4" w:rsidRPr="00CE0079" w:rsidRDefault="000A4031" w:rsidP="00CA47B4">
      <w:pPr>
        <w:ind w:left="-735" w:right="-720"/>
        <w:rPr>
          <w:rFonts w:ascii="Verdana" w:hAnsi="Verdana"/>
          <w:sz w:val="22"/>
          <w:szCs w:val="22"/>
        </w:rPr>
      </w:pPr>
      <w:r w:rsidRPr="00CE0079">
        <w:rPr>
          <w:rFonts w:ascii="Verdana" w:hAnsi="Verdana"/>
          <w:sz w:val="22"/>
          <w:szCs w:val="22"/>
        </w:rPr>
        <w:t xml:space="preserve"> </w:t>
      </w:r>
    </w:p>
    <w:p w:rsidR="000A4031" w:rsidRPr="00CE0079" w:rsidRDefault="00C97EB2" w:rsidP="00A70EC8">
      <w:pPr>
        <w:ind w:right="-720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CE0079">
        <w:rPr>
          <w:rStyle w:val="Strong"/>
          <w:rFonts w:ascii="Verdana" w:hAnsi="Verdana"/>
          <w:b w:val="0"/>
          <w:sz w:val="20"/>
          <w:szCs w:val="20"/>
        </w:rPr>
        <w:t>[</w:t>
      </w:r>
      <w:r w:rsidR="004748A2" w:rsidRPr="00CE0079">
        <w:rPr>
          <w:rStyle w:val="Strong"/>
          <w:rFonts w:ascii="Verdana" w:hAnsi="Verdana"/>
          <w:b w:val="0"/>
          <w:sz w:val="20"/>
          <w:szCs w:val="20"/>
        </w:rPr>
        <w:t>An “</w:t>
      </w:r>
      <w:r w:rsidR="004748A2" w:rsidRPr="00CE0079">
        <w:rPr>
          <w:rStyle w:val="Strong"/>
          <w:rFonts w:ascii="Verdana" w:hAnsi="Verdana"/>
          <w:sz w:val="20"/>
          <w:szCs w:val="20"/>
        </w:rPr>
        <w:t>acting officer</w:t>
      </w:r>
      <w:r w:rsidR="004748A2" w:rsidRPr="00CE0079">
        <w:rPr>
          <w:rStyle w:val="Strong"/>
          <w:rFonts w:ascii="Verdana" w:hAnsi="Verdana"/>
          <w:b w:val="0"/>
          <w:sz w:val="20"/>
          <w:szCs w:val="20"/>
        </w:rPr>
        <w:t>” is</w:t>
      </w:r>
      <w:r w:rsidR="004748A2" w:rsidRPr="00A1307A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4748A2" w:rsidRPr="00CE0079">
        <w:rPr>
          <w:rStyle w:val="Strong"/>
          <w:rFonts w:ascii="Verdana" w:hAnsi="Verdana"/>
          <w:sz w:val="20"/>
          <w:szCs w:val="20"/>
        </w:rPr>
        <w:t>not a “temporary officer</w:t>
      </w:r>
      <w:r w:rsidR="004748A2" w:rsidRPr="00CE0079">
        <w:rPr>
          <w:rStyle w:val="Strong"/>
          <w:rFonts w:ascii="Verdana" w:hAnsi="Verdana"/>
          <w:b w:val="0"/>
          <w:sz w:val="20"/>
          <w:szCs w:val="20"/>
        </w:rPr>
        <w:t xml:space="preserve">,” and does </w:t>
      </w:r>
      <w:r w:rsidR="004748A2" w:rsidRPr="00CE0079">
        <w:rPr>
          <w:rStyle w:val="Strong"/>
          <w:rFonts w:ascii="Verdana" w:hAnsi="Verdana"/>
          <w:sz w:val="20"/>
          <w:szCs w:val="20"/>
        </w:rPr>
        <w:t>NOT have the authority</w:t>
      </w:r>
      <w:r w:rsidR="004748A2" w:rsidRPr="00CE0079">
        <w:rPr>
          <w:rStyle w:val="Strong"/>
          <w:rFonts w:ascii="Verdana" w:hAnsi="Verdana"/>
          <w:b w:val="0"/>
          <w:sz w:val="20"/>
          <w:szCs w:val="20"/>
        </w:rPr>
        <w:t xml:space="preserve"> of a permanently appointed officer.  </w:t>
      </w:r>
      <w:r w:rsidRPr="00CE0079">
        <w:rPr>
          <w:rStyle w:val="Strong"/>
          <w:rFonts w:ascii="Verdana" w:hAnsi="Verdana"/>
          <w:b w:val="0"/>
          <w:sz w:val="20"/>
          <w:szCs w:val="20"/>
        </w:rPr>
        <w:t>An</w:t>
      </w:r>
      <w:r w:rsidR="000A4031" w:rsidRPr="00CE0079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360D76" w:rsidRPr="00CE0079">
        <w:rPr>
          <w:rStyle w:val="Strong"/>
          <w:rFonts w:ascii="Verdana" w:hAnsi="Verdana"/>
          <w:b w:val="0"/>
          <w:sz w:val="20"/>
          <w:szCs w:val="20"/>
        </w:rPr>
        <w:t>“</w:t>
      </w:r>
      <w:r w:rsidR="000A4031" w:rsidRPr="00CE0079">
        <w:rPr>
          <w:rStyle w:val="Strong"/>
          <w:rFonts w:ascii="Verdana" w:hAnsi="Verdana"/>
          <w:b w:val="0"/>
          <w:sz w:val="20"/>
          <w:szCs w:val="20"/>
        </w:rPr>
        <w:t>acting officer</w:t>
      </w:r>
      <w:r w:rsidR="00360D76" w:rsidRPr="00CE0079">
        <w:rPr>
          <w:rStyle w:val="Strong"/>
          <w:rFonts w:ascii="Verdana" w:hAnsi="Verdana"/>
          <w:b w:val="0"/>
          <w:sz w:val="20"/>
          <w:szCs w:val="20"/>
        </w:rPr>
        <w:t>”</w:t>
      </w:r>
      <w:r w:rsidR="000A4031" w:rsidRPr="00CE0079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Pr="00CE0079">
        <w:rPr>
          <w:rStyle w:val="Strong"/>
          <w:rFonts w:ascii="Verdana" w:hAnsi="Verdana"/>
          <w:b w:val="0"/>
          <w:sz w:val="20"/>
          <w:szCs w:val="20"/>
        </w:rPr>
        <w:t xml:space="preserve">is </w:t>
      </w:r>
      <w:r w:rsidRPr="00CE0079">
        <w:rPr>
          <w:rStyle w:val="Strong"/>
          <w:rFonts w:ascii="Verdana" w:hAnsi="Verdana"/>
          <w:b w:val="0"/>
          <w:sz w:val="20"/>
          <w:szCs w:val="20"/>
          <w:u w:val="single"/>
        </w:rPr>
        <w:t xml:space="preserve">designated by the </w:t>
      </w:r>
      <w:proofErr w:type="spellStart"/>
      <w:r w:rsidRPr="00CE0079">
        <w:rPr>
          <w:rStyle w:val="Strong"/>
          <w:rFonts w:ascii="Verdana" w:hAnsi="Verdana"/>
          <w:b w:val="0"/>
          <w:sz w:val="20"/>
          <w:szCs w:val="20"/>
          <w:u w:val="single"/>
        </w:rPr>
        <w:t>praesidium</w:t>
      </w:r>
      <w:proofErr w:type="spellEnd"/>
      <w:r w:rsidRPr="00CE0079">
        <w:rPr>
          <w:rStyle w:val="Strong"/>
          <w:rFonts w:ascii="Verdana" w:hAnsi="Verdana"/>
          <w:b w:val="0"/>
          <w:sz w:val="20"/>
          <w:szCs w:val="20"/>
        </w:rPr>
        <w:t xml:space="preserve"> to </w:t>
      </w:r>
      <w:r w:rsidR="000A4031" w:rsidRPr="00CE0079">
        <w:rPr>
          <w:rStyle w:val="Strong"/>
          <w:rFonts w:ascii="Verdana" w:hAnsi="Verdana"/>
          <w:b w:val="0"/>
          <w:sz w:val="20"/>
          <w:szCs w:val="20"/>
        </w:rPr>
        <w:t xml:space="preserve">fill-in for an appointed officer </w:t>
      </w:r>
      <w:r w:rsidRPr="00CE0079">
        <w:rPr>
          <w:rStyle w:val="Strong"/>
          <w:rFonts w:ascii="Verdana" w:hAnsi="Verdana"/>
          <w:b w:val="0"/>
          <w:sz w:val="20"/>
          <w:szCs w:val="20"/>
        </w:rPr>
        <w:t xml:space="preserve">who is sick/injured, </w:t>
      </w:r>
      <w:r w:rsidR="000A4031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>on vacation</w:t>
      </w:r>
      <w:r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>/</w:t>
      </w:r>
      <w:r w:rsidR="000A4031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>extended work project</w:t>
      </w:r>
      <w:r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>/travel</w:t>
      </w:r>
      <w:r w:rsidR="00360D76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, </w:t>
      </w:r>
      <w:proofErr w:type="spellStart"/>
      <w:r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>etc</w:t>
      </w:r>
      <w:proofErr w:type="spellEnd"/>
      <w:r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, </w:t>
      </w:r>
      <w:r w:rsidR="00360D76" w:rsidRPr="00CE0079">
        <w:rPr>
          <w:rStyle w:val="Strong"/>
          <w:rFonts w:ascii="Verdana" w:hAnsi="Verdana"/>
          <w:color w:val="000000"/>
          <w:sz w:val="20"/>
          <w:szCs w:val="20"/>
        </w:rPr>
        <w:t>or</w:t>
      </w:r>
      <w:r w:rsidR="00360D76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 </w:t>
      </w:r>
      <w:r w:rsidR="000A2049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is </w:t>
      </w:r>
      <w:r w:rsidR="00360D76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>a</w:t>
      </w:r>
      <w:r w:rsidR="000A4031" w:rsidRPr="00CE0079">
        <w:rPr>
          <w:rStyle w:val="Strong"/>
          <w:rFonts w:ascii="Verdana" w:hAnsi="Verdana"/>
          <w:b w:val="0"/>
          <w:sz w:val="20"/>
          <w:szCs w:val="20"/>
        </w:rPr>
        <w:t xml:space="preserve"> probationary member in an </w:t>
      </w:r>
      <w:r w:rsidR="004748A2" w:rsidRPr="00CE0079">
        <w:rPr>
          <w:rStyle w:val="Strong"/>
          <w:rFonts w:ascii="Verdana" w:hAnsi="Verdana"/>
          <w:b w:val="0"/>
          <w:sz w:val="20"/>
          <w:szCs w:val="20"/>
        </w:rPr>
        <w:t>affiliated</w:t>
      </w:r>
      <w:r w:rsidR="000A4031" w:rsidRPr="00CE0079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0A4031" w:rsidRPr="00CE0079">
        <w:rPr>
          <w:rStyle w:val="Strong"/>
          <w:rFonts w:ascii="Verdana" w:hAnsi="Verdana"/>
          <w:b w:val="0"/>
          <w:sz w:val="20"/>
          <w:szCs w:val="20"/>
        </w:rPr>
        <w:t>praesidium</w:t>
      </w:r>
      <w:proofErr w:type="spellEnd"/>
      <w:r w:rsidR="00360D76" w:rsidRPr="00CE0079">
        <w:rPr>
          <w:rStyle w:val="Strong"/>
          <w:rFonts w:ascii="Verdana" w:hAnsi="Verdana"/>
          <w:b w:val="0"/>
          <w:sz w:val="20"/>
          <w:szCs w:val="20"/>
        </w:rPr>
        <w:t>,</w:t>
      </w:r>
      <w:r w:rsidR="000A4031" w:rsidRPr="00CE0079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A1307A">
        <w:rPr>
          <w:rStyle w:val="Strong"/>
          <w:rFonts w:ascii="Verdana" w:hAnsi="Verdana"/>
          <w:b w:val="0"/>
          <w:sz w:val="20"/>
          <w:szCs w:val="20"/>
        </w:rPr>
        <w:t>holding</w:t>
      </w:r>
      <w:r w:rsidR="000A4031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 a vacant officer position</w:t>
      </w:r>
      <w:r w:rsidR="00A1307A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 that</w:t>
      </w:r>
      <w:r w:rsidR="000A4031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> he</w:t>
      </w:r>
      <w:r w:rsidR="00360D76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>/she</w:t>
      </w:r>
      <w:r w:rsidR="000A4031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 </w:t>
      </w:r>
      <w:r w:rsidR="00360D76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>intends to fill, upon taking the Promise.</w:t>
      </w:r>
      <w:r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>]</w:t>
      </w:r>
      <w:r w:rsidR="000A4031" w:rsidRPr="00CE0079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  </w:t>
      </w:r>
    </w:p>
    <w:p w:rsidR="000A4031" w:rsidRPr="00CE0079" w:rsidRDefault="000A4031" w:rsidP="000A4031">
      <w:pPr>
        <w:ind w:left="-735" w:right="-720"/>
        <w:rPr>
          <w:rStyle w:val="Strong"/>
          <w:rFonts w:ascii="Verdana" w:hAnsi="Verdana"/>
          <w:color w:val="000000"/>
          <w:sz w:val="22"/>
          <w:szCs w:val="22"/>
        </w:rPr>
      </w:pPr>
    </w:p>
    <w:p w:rsidR="00A1307A" w:rsidRDefault="000A4031" w:rsidP="00A1307A">
      <w:pPr>
        <w:ind w:left="-735" w:right="-720"/>
        <w:rPr>
          <w:rFonts w:ascii="Verdana" w:hAnsi="Verdana"/>
          <w:sz w:val="22"/>
          <w:szCs w:val="22"/>
        </w:rPr>
      </w:pPr>
      <w:r w:rsidRPr="00CE0079">
        <w:rPr>
          <w:rFonts w:ascii="Verdana" w:hAnsi="Verdana"/>
          <w:sz w:val="22"/>
          <w:szCs w:val="22"/>
          <w:u w:val="single"/>
        </w:rPr>
        <w:t xml:space="preserve">Temporary officers </w:t>
      </w:r>
      <w:r w:rsidR="00A70EC8" w:rsidRPr="00CE0079">
        <w:rPr>
          <w:rFonts w:ascii="Verdana" w:hAnsi="Verdana"/>
          <w:sz w:val="22"/>
          <w:szCs w:val="22"/>
          <w:u w:val="single"/>
        </w:rPr>
        <w:t xml:space="preserve">serve </w:t>
      </w:r>
      <w:r w:rsidRPr="00CE0079">
        <w:rPr>
          <w:rFonts w:ascii="Verdana" w:hAnsi="Verdana"/>
          <w:sz w:val="22"/>
          <w:szCs w:val="22"/>
          <w:u w:val="single"/>
        </w:rPr>
        <w:t xml:space="preserve">ONLY in </w:t>
      </w:r>
      <w:r w:rsidR="00A70EC8" w:rsidRPr="00CE0079">
        <w:rPr>
          <w:rFonts w:ascii="Verdana" w:hAnsi="Verdana"/>
          <w:sz w:val="22"/>
          <w:szCs w:val="22"/>
          <w:u w:val="single"/>
        </w:rPr>
        <w:t>the formation of</w:t>
      </w:r>
      <w:r w:rsidRPr="00CE0079">
        <w:rPr>
          <w:rFonts w:ascii="Verdana" w:hAnsi="Verdana"/>
          <w:sz w:val="22"/>
          <w:szCs w:val="22"/>
          <w:u w:val="single"/>
        </w:rPr>
        <w:t xml:space="preserve"> </w:t>
      </w:r>
      <w:r w:rsidR="00A70EC8" w:rsidRPr="00CE0079">
        <w:rPr>
          <w:rFonts w:ascii="Verdana" w:hAnsi="Verdana"/>
          <w:sz w:val="22"/>
          <w:szCs w:val="22"/>
          <w:u w:val="single"/>
        </w:rPr>
        <w:t xml:space="preserve">a </w:t>
      </w:r>
      <w:proofErr w:type="spellStart"/>
      <w:r w:rsidRPr="00CE0079">
        <w:rPr>
          <w:rFonts w:ascii="Verdana" w:hAnsi="Verdana"/>
          <w:sz w:val="22"/>
          <w:szCs w:val="22"/>
          <w:u w:val="single"/>
        </w:rPr>
        <w:t>praesidium</w:t>
      </w:r>
      <w:proofErr w:type="spellEnd"/>
      <w:r w:rsidR="006F0F56" w:rsidRPr="00CE0079">
        <w:rPr>
          <w:rFonts w:ascii="Verdana" w:hAnsi="Verdana"/>
          <w:sz w:val="22"/>
          <w:szCs w:val="22"/>
        </w:rPr>
        <w:t xml:space="preserve">, which </w:t>
      </w:r>
      <w:r w:rsidR="00E51F6D" w:rsidRPr="00CE0079">
        <w:rPr>
          <w:rFonts w:ascii="Verdana" w:hAnsi="Verdana"/>
          <w:sz w:val="22"/>
          <w:szCs w:val="22"/>
        </w:rPr>
        <w:t>does</w:t>
      </w:r>
      <w:r w:rsidR="006F0F56" w:rsidRPr="00CE0079">
        <w:rPr>
          <w:rFonts w:ascii="Verdana" w:hAnsi="Verdana"/>
          <w:sz w:val="22"/>
          <w:szCs w:val="22"/>
        </w:rPr>
        <w:t xml:space="preserve"> not </w:t>
      </w:r>
      <w:r w:rsidRPr="00CE0079">
        <w:rPr>
          <w:rFonts w:ascii="Verdana" w:hAnsi="Verdana"/>
          <w:sz w:val="22"/>
          <w:szCs w:val="22"/>
        </w:rPr>
        <w:t>usually exceed three months from the date of the first full meeting</w:t>
      </w:r>
      <w:r w:rsidR="00E51F6D" w:rsidRPr="00CE0079">
        <w:rPr>
          <w:rFonts w:ascii="Verdana" w:hAnsi="Verdana"/>
          <w:sz w:val="22"/>
          <w:szCs w:val="22"/>
        </w:rPr>
        <w:t xml:space="preserve">; </w:t>
      </w:r>
      <w:r w:rsidRPr="00CE0079">
        <w:rPr>
          <w:rFonts w:ascii="Verdana" w:hAnsi="Verdana"/>
          <w:sz w:val="22"/>
          <w:szCs w:val="22"/>
        </w:rPr>
        <w:t>the process can be extended to a maximum of six months</w:t>
      </w:r>
      <w:r w:rsidR="006F0F56" w:rsidRPr="00CE0079">
        <w:rPr>
          <w:rFonts w:ascii="Verdana" w:hAnsi="Verdana"/>
          <w:sz w:val="22"/>
          <w:szCs w:val="22"/>
        </w:rPr>
        <w:t>,</w:t>
      </w:r>
      <w:r w:rsidRPr="00CE0079">
        <w:rPr>
          <w:rFonts w:ascii="Verdana" w:hAnsi="Verdana"/>
          <w:sz w:val="22"/>
          <w:szCs w:val="22"/>
        </w:rPr>
        <w:t xml:space="preserve"> </w:t>
      </w:r>
      <w:r w:rsidR="00F81D58">
        <w:rPr>
          <w:rFonts w:ascii="Verdana" w:hAnsi="Verdana"/>
          <w:sz w:val="22"/>
          <w:szCs w:val="22"/>
        </w:rPr>
        <w:t xml:space="preserve">at which time the </w:t>
      </w:r>
      <w:proofErr w:type="spellStart"/>
      <w:r w:rsidR="00F81D58">
        <w:rPr>
          <w:rFonts w:ascii="Verdana" w:hAnsi="Verdana"/>
          <w:sz w:val="22"/>
          <w:szCs w:val="22"/>
        </w:rPr>
        <w:t>praesidium</w:t>
      </w:r>
      <w:proofErr w:type="spellEnd"/>
      <w:r w:rsidR="00F81D58">
        <w:rPr>
          <w:rFonts w:ascii="Verdana" w:hAnsi="Verdana"/>
          <w:sz w:val="22"/>
          <w:szCs w:val="22"/>
        </w:rPr>
        <w:t xml:space="preserve"> will either be affiliated or closed.  </w:t>
      </w:r>
      <w:r w:rsidR="00A1307A" w:rsidRPr="00CE0079">
        <w:rPr>
          <w:rFonts w:ascii="Verdana" w:hAnsi="Verdana"/>
          <w:sz w:val="22"/>
          <w:szCs w:val="22"/>
        </w:rPr>
        <w:t xml:space="preserve">The </w:t>
      </w:r>
      <w:r w:rsidR="00F81D58">
        <w:rPr>
          <w:rFonts w:ascii="Verdana" w:hAnsi="Verdana"/>
          <w:sz w:val="22"/>
          <w:szCs w:val="22"/>
        </w:rPr>
        <w:t>term of a newly appointed</w:t>
      </w:r>
      <w:r w:rsidR="00A1307A" w:rsidRPr="00CE0079">
        <w:rPr>
          <w:rFonts w:ascii="Verdana" w:hAnsi="Verdana"/>
          <w:sz w:val="22"/>
          <w:szCs w:val="22"/>
        </w:rPr>
        <w:t xml:space="preserve"> permanent officer</w:t>
      </w:r>
      <w:r w:rsidR="00F81D58">
        <w:rPr>
          <w:rFonts w:ascii="Verdana" w:hAnsi="Verdana"/>
          <w:sz w:val="22"/>
          <w:szCs w:val="22"/>
        </w:rPr>
        <w:t>, after taking his/her Promise,</w:t>
      </w:r>
      <w:r w:rsidR="00A1307A" w:rsidRPr="00CE0079">
        <w:rPr>
          <w:rFonts w:ascii="Verdana" w:hAnsi="Verdana"/>
          <w:sz w:val="22"/>
          <w:szCs w:val="22"/>
        </w:rPr>
        <w:t xml:space="preserve"> </w:t>
      </w:r>
      <w:r w:rsidR="00A1307A">
        <w:rPr>
          <w:rFonts w:ascii="Verdana" w:hAnsi="Verdana"/>
          <w:sz w:val="22"/>
          <w:szCs w:val="22"/>
        </w:rPr>
        <w:t xml:space="preserve">reverts to </w:t>
      </w:r>
      <w:r w:rsidR="00A1307A" w:rsidRPr="00CE0079">
        <w:rPr>
          <w:rFonts w:ascii="Verdana" w:hAnsi="Verdana"/>
          <w:sz w:val="22"/>
          <w:szCs w:val="22"/>
        </w:rPr>
        <w:t>the date of his/her temporary appointment.</w:t>
      </w:r>
    </w:p>
    <w:p w:rsidR="00F81D58" w:rsidRDefault="00F81D58" w:rsidP="000A4031">
      <w:pPr>
        <w:ind w:left="-735" w:right="-72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0A4031" w:rsidRPr="00CE0079" w:rsidRDefault="00F81D58" w:rsidP="000A4031">
      <w:pPr>
        <w:ind w:left="-735" w:right="-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rare cases, if the four temporary officers are sufficiently knowledgeable and mature to proceed without continued, dedicated assistance of active legionaries (“extension workers”), the </w:t>
      </w:r>
      <w:proofErr w:type="spellStart"/>
      <w:r>
        <w:rPr>
          <w:rFonts w:ascii="Verdana" w:hAnsi="Verdana"/>
          <w:sz w:val="22"/>
          <w:szCs w:val="22"/>
        </w:rPr>
        <w:t>praesidium</w:t>
      </w:r>
      <w:proofErr w:type="spellEnd"/>
      <w:r>
        <w:rPr>
          <w:rFonts w:ascii="Verdana" w:hAnsi="Verdana"/>
          <w:sz w:val="22"/>
          <w:szCs w:val="22"/>
        </w:rPr>
        <w:t xml:space="preserve"> may be affiliated before they take their Promises.</w:t>
      </w:r>
    </w:p>
    <w:p w:rsidR="000A4031" w:rsidRPr="00CE0079" w:rsidRDefault="000A4031" w:rsidP="000A4031">
      <w:pPr>
        <w:ind w:right="-720"/>
        <w:rPr>
          <w:rFonts w:ascii="Verdana" w:hAnsi="Verdana"/>
          <w:color w:val="000000"/>
          <w:sz w:val="22"/>
          <w:szCs w:val="22"/>
        </w:rPr>
      </w:pPr>
    </w:p>
    <w:p w:rsidR="004211BA" w:rsidRPr="00A70EC8" w:rsidRDefault="004211BA" w:rsidP="000A4031">
      <w:pPr>
        <w:pStyle w:val="NoSpacing"/>
        <w:rPr>
          <w:rFonts w:ascii="Verdana" w:hAnsi="Verdana"/>
          <w:sz w:val="20"/>
          <w:szCs w:val="20"/>
        </w:rPr>
      </w:pPr>
    </w:p>
    <w:sectPr w:rsidR="004211BA" w:rsidRPr="00A70EC8">
      <w:pgSz w:w="11905" w:h="16837"/>
      <w:pgMar w:top="238" w:right="1797" w:bottom="108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31"/>
    <w:rsid w:val="000A2049"/>
    <w:rsid w:val="000A4031"/>
    <w:rsid w:val="00360D76"/>
    <w:rsid w:val="004211BA"/>
    <w:rsid w:val="004748A2"/>
    <w:rsid w:val="006F0F56"/>
    <w:rsid w:val="0092077D"/>
    <w:rsid w:val="00A1307A"/>
    <w:rsid w:val="00A70EC8"/>
    <w:rsid w:val="00BA06BE"/>
    <w:rsid w:val="00BE7FE9"/>
    <w:rsid w:val="00C0344F"/>
    <w:rsid w:val="00C97EB2"/>
    <w:rsid w:val="00CA47B4"/>
    <w:rsid w:val="00CE0079"/>
    <w:rsid w:val="00E51F6D"/>
    <w:rsid w:val="00F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AFC83-79A4-4593-A098-05A02D8D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A4031"/>
    <w:pPr>
      <w:keepNext/>
      <w:numPr>
        <w:numId w:val="1"/>
      </w:numPr>
      <w:ind w:right="-7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0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A40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qFormat/>
    <w:rsid w:val="000A4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6</cp:revision>
  <dcterms:created xsi:type="dcterms:W3CDTF">2017-11-20T17:23:00Z</dcterms:created>
  <dcterms:modified xsi:type="dcterms:W3CDTF">2017-11-27T13:32:00Z</dcterms:modified>
</cp:coreProperties>
</file>